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B2" w:rsidRPr="0078004A" w:rsidRDefault="00010FB2" w:rsidP="00010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0FB2" w:rsidRPr="0078004A" w:rsidRDefault="00010FB2" w:rsidP="00010FB2">
      <w:pPr>
        <w:rPr>
          <w:rFonts w:ascii="Times New Roman" w:hAnsi="Times New Roman" w:cs="Times New Roman"/>
          <w:sz w:val="28"/>
          <w:szCs w:val="28"/>
        </w:rPr>
      </w:pPr>
    </w:p>
    <w:p w:rsidR="00010FB2" w:rsidRPr="0078004A" w:rsidRDefault="00010FB2" w:rsidP="00010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FB2" w:rsidRDefault="00010FB2" w:rsidP="0001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B2" w:rsidRDefault="00010FB2" w:rsidP="0001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B2" w:rsidRDefault="00010FB2" w:rsidP="0001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B2" w:rsidRDefault="00010FB2" w:rsidP="0001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B2" w:rsidRDefault="00010FB2" w:rsidP="0001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B2" w:rsidRPr="0078004A" w:rsidRDefault="00010FB2" w:rsidP="00010FB2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78004A">
        <w:rPr>
          <w:rFonts w:ascii="Georgia" w:hAnsi="Georgia" w:cs="Times New Roman"/>
          <w:b/>
          <w:sz w:val="28"/>
          <w:szCs w:val="28"/>
        </w:rPr>
        <w:t>КОНСУЛЬТАЦИЯ</w:t>
      </w:r>
    </w:p>
    <w:p w:rsidR="00010FB2" w:rsidRPr="000B43F6" w:rsidRDefault="00010FB2" w:rsidP="00010FB2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78004A">
        <w:rPr>
          <w:rFonts w:ascii="Georgia" w:hAnsi="Georgia" w:cs="Times New Roman"/>
          <w:b/>
          <w:sz w:val="28"/>
          <w:szCs w:val="28"/>
        </w:rPr>
        <w:t xml:space="preserve">ДЛЯ   </w:t>
      </w:r>
      <w:r w:rsidR="000B43F6">
        <w:rPr>
          <w:rFonts w:ascii="Georgia" w:hAnsi="Georgia" w:cs="Times New Roman"/>
          <w:b/>
          <w:sz w:val="28"/>
          <w:szCs w:val="28"/>
        </w:rPr>
        <w:t>ВОСПИТАТЕЛЕЙ</w:t>
      </w:r>
    </w:p>
    <w:p w:rsidR="00010FB2" w:rsidRDefault="00010FB2" w:rsidP="00010F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10FB2" w:rsidRPr="0078004A" w:rsidRDefault="00010FB2" w:rsidP="00010F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10FB2" w:rsidRPr="0078004A" w:rsidRDefault="00010FB2" w:rsidP="00010FB2">
      <w:pPr>
        <w:jc w:val="center"/>
        <w:rPr>
          <w:rFonts w:ascii="Georgia" w:hAnsi="Georgia" w:cs="Times New Roman"/>
          <w:b/>
          <w:i/>
          <w:sz w:val="40"/>
          <w:szCs w:val="40"/>
        </w:rPr>
      </w:pPr>
      <w:r w:rsidRPr="0078004A">
        <w:rPr>
          <w:rFonts w:ascii="Georgia" w:hAnsi="Georgia" w:cs="Times New Roman"/>
          <w:b/>
          <w:i/>
          <w:sz w:val="40"/>
          <w:szCs w:val="40"/>
        </w:rPr>
        <w:t>«</w:t>
      </w:r>
      <w:r>
        <w:rPr>
          <w:rFonts w:ascii="Georgia" w:hAnsi="Georgia" w:cs="Times New Roman"/>
          <w:b/>
          <w:i/>
          <w:sz w:val="40"/>
          <w:szCs w:val="40"/>
        </w:rPr>
        <w:t xml:space="preserve">Музыкальная среда как средство развития </w:t>
      </w:r>
      <w:proofErr w:type="spellStart"/>
      <w:r>
        <w:rPr>
          <w:rFonts w:ascii="Georgia" w:hAnsi="Georgia" w:cs="Times New Roman"/>
          <w:b/>
          <w:i/>
          <w:sz w:val="40"/>
          <w:szCs w:val="40"/>
        </w:rPr>
        <w:t>креативности</w:t>
      </w:r>
      <w:proofErr w:type="spellEnd"/>
      <w:r>
        <w:rPr>
          <w:rFonts w:ascii="Georgia" w:hAnsi="Georgia" w:cs="Times New Roman"/>
          <w:b/>
          <w:i/>
          <w:sz w:val="40"/>
          <w:szCs w:val="40"/>
        </w:rPr>
        <w:t xml:space="preserve"> ребенка</w:t>
      </w:r>
      <w:r w:rsidRPr="0078004A">
        <w:rPr>
          <w:rFonts w:ascii="Georgia" w:hAnsi="Georgia" w:cs="Times New Roman"/>
          <w:b/>
          <w:i/>
          <w:sz w:val="40"/>
          <w:szCs w:val="40"/>
        </w:rPr>
        <w:t>»</w:t>
      </w:r>
    </w:p>
    <w:p w:rsidR="00010FB2" w:rsidRPr="0078004A" w:rsidRDefault="00010FB2" w:rsidP="00010F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0FB2" w:rsidRPr="0078004A" w:rsidRDefault="00010FB2" w:rsidP="00010FB2">
      <w:pPr>
        <w:rPr>
          <w:rFonts w:ascii="Times New Roman" w:hAnsi="Times New Roman" w:cs="Times New Roman"/>
          <w:sz w:val="28"/>
          <w:szCs w:val="28"/>
        </w:rPr>
      </w:pPr>
    </w:p>
    <w:p w:rsidR="00010FB2" w:rsidRPr="0078004A" w:rsidRDefault="00010FB2" w:rsidP="00010FB2">
      <w:pPr>
        <w:rPr>
          <w:rFonts w:ascii="Times New Roman" w:hAnsi="Times New Roman" w:cs="Times New Roman"/>
          <w:sz w:val="28"/>
          <w:szCs w:val="28"/>
        </w:rPr>
      </w:pPr>
    </w:p>
    <w:p w:rsidR="00010FB2" w:rsidRPr="0078004A" w:rsidRDefault="00010FB2" w:rsidP="00010FB2">
      <w:pPr>
        <w:rPr>
          <w:rFonts w:ascii="Times New Roman" w:hAnsi="Times New Roman" w:cs="Times New Roman"/>
          <w:sz w:val="28"/>
          <w:szCs w:val="28"/>
        </w:rPr>
      </w:pPr>
    </w:p>
    <w:p w:rsidR="00010FB2" w:rsidRDefault="00010FB2" w:rsidP="00010FB2">
      <w:pPr>
        <w:rPr>
          <w:rFonts w:ascii="Times New Roman" w:hAnsi="Times New Roman" w:cs="Times New Roman"/>
          <w:sz w:val="28"/>
          <w:szCs w:val="28"/>
        </w:rPr>
      </w:pPr>
    </w:p>
    <w:p w:rsidR="00010FB2" w:rsidRDefault="00010FB2" w:rsidP="00010FB2">
      <w:pPr>
        <w:rPr>
          <w:rFonts w:ascii="Times New Roman" w:hAnsi="Times New Roman" w:cs="Times New Roman"/>
          <w:sz w:val="28"/>
          <w:szCs w:val="28"/>
        </w:rPr>
      </w:pPr>
    </w:p>
    <w:p w:rsidR="00010FB2" w:rsidRPr="0078004A" w:rsidRDefault="00010FB2" w:rsidP="00010FB2">
      <w:pPr>
        <w:rPr>
          <w:rFonts w:ascii="Times New Roman" w:hAnsi="Times New Roman" w:cs="Times New Roman"/>
          <w:sz w:val="28"/>
          <w:szCs w:val="28"/>
        </w:rPr>
      </w:pPr>
    </w:p>
    <w:p w:rsidR="00010FB2" w:rsidRPr="0078004A" w:rsidRDefault="00010FB2" w:rsidP="00B16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B2" w:rsidRPr="000B43F6" w:rsidRDefault="00010FB2" w:rsidP="00010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0FB2" w:rsidRPr="0078004A" w:rsidRDefault="00010FB2" w:rsidP="00010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0FB2" w:rsidRDefault="00010FB2" w:rsidP="00010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0FB2" w:rsidRDefault="00010FB2" w:rsidP="00010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260" w:rsidRDefault="00B16260" w:rsidP="00010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260" w:rsidRPr="00010FB2" w:rsidRDefault="00B16260" w:rsidP="00010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>Прежде чем приступить к рассмотрению данной темы, давайте, немного пофантазируем. Представьте себе ребёнка в пустой комнате. Что произойдёт? Он приложит максимум усилий, чтобы покинуть её: неинтересно, делать нечего. Другой вариант. В комнате много интересных игрушек, игр, пособий. Но для музыкальной деятельности ничего нет. Ребёнок будет ею заниматься? Конечно, нет. Он займётся тем, для чего подходят окружающие его объекты. Третий вариант. В  ДОУ две группы детей одного возраста оснащены одинаковыми играми, игрушками, пособиями, в том числе и для музыкальной деятельности.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ab/>
        <w:t>В одной группе воспитатель не обращает на них внимания, иногда даже выражает негативное отношение к ним. В результате у детей постепенно угасает интерес, и они перестают заниматься самостоятельно музыкальной деятельностью. В другой группе воспитатель проявляет интерес к музыкальным играм, демонстрирует детям возможности музыкальной предметной среды, создаёт творческие ситуации, пробуждающие интерес к музыкальным играм и игрушкам. В результате дети часто играют с ними, проявляя творческий подход.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>Итак, мы приходим к неоспоримому выводу: для музыкального воспитания детей необходима богатая музыкальная предметно-развивающая среда, а для развития личности дошкольников рядом с ними должен быть педагог, увлечённый музыкой, умеющий реализовать творческий потенциал музыкальной среды и управлять развитием творчества детей в музыкальной деятельности.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 xml:space="preserve">Среда, окружающая ребёнка в детском саду, семье и социуме, может стать средством развития его личности лишь в том случае, если педагог способен организовать такую среду. Для этого ему необходимо знать, что должна включать среда, механизм её воздействия на личность, а также качества личности, составляющие основу </w:t>
      </w:r>
      <w:proofErr w:type="spellStart"/>
      <w:r w:rsidR="00010FB2" w:rsidRPr="00010FB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010FB2" w:rsidRPr="00010FB2">
        <w:rPr>
          <w:rFonts w:ascii="Times New Roman" w:hAnsi="Times New Roman" w:cs="Times New Roman"/>
          <w:sz w:val="28"/>
          <w:szCs w:val="28"/>
        </w:rPr>
        <w:t>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 xml:space="preserve">К важнейшим показателям </w:t>
      </w:r>
      <w:proofErr w:type="spellStart"/>
      <w:r w:rsidR="00010FB2" w:rsidRPr="00010FB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010FB2" w:rsidRPr="00010FB2">
        <w:rPr>
          <w:rFonts w:ascii="Times New Roman" w:hAnsi="Times New Roman" w:cs="Times New Roman"/>
          <w:sz w:val="28"/>
          <w:szCs w:val="28"/>
        </w:rPr>
        <w:t xml:space="preserve"> относятся  творческая активность, самовыражение, интеллект, знания и навыки.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 xml:space="preserve">К факторам, способствующим становлению </w:t>
      </w:r>
      <w:proofErr w:type="spellStart"/>
      <w:r w:rsidR="00010FB2" w:rsidRPr="00010FB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010FB2" w:rsidRPr="00010FB2">
        <w:rPr>
          <w:rFonts w:ascii="Times New Roman" w:hAnsi="Times New Roman" w:cs="Times New Roman"/>
          <w:sz w:val="28"/>
          <w:szCs w:val="28"/>
        </w:rPr>
        <w:t>, можно отнести: информационный, позволяющий развивать интеллект; социальный, обеспечивающий поддержку детей в процессе их творчества, дающий возможность общения и обмена впечатлениями; эмоциональный, обуславливающий психологический комфорт и безопасность.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ab/>
        <w:t xml:space="preserve">Знание и учёт указанных выше показателей </w:t>
      </w:r>
      <w:proofErr w:type="spellStart"/>
      <w:r w:rsidRPr="00010FB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010FB2">
        <w:rPr>
          <w:rFonts w:ascii="Times New Roman" w:hAnsi="Times New Roman" w:cs="Times New Roman"/>
          <w:sz w:val="28"/>
          <w:szCs w:val="28"/>
        </w:rPr>
        <w:t xml:space="preserve"> и факторов, которые способствуют развитию творчества, позволяют педагогу осуществлять функцию опосредованного управления процессом музыкального образования детей.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ab/>
        <w:t>Рассматривая музыкальное воспитание как процесс организованного приобщения детей к музыкальной культуре, можно говорить о музыкальной среде как о средстве приобщения ребёнка к музыкальной культуре. Таким образом, музыкальная среда становится одним из компонентов педагогической системы и представляет собой музыкальное оформление жизнедеятельности детей, в том числе занятий и праздников.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ab/>
        <w:t>Музыкальные инструменты, игрушки, пособия можно выделить в предметно-развивающую среду, которая достаточно подробно разработана в дошкольной педагогике.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>Для ребёнка дошкольного возраста среду можно представить как совокупность нескольких главных функциональных зон: среда семьи, среда дошкольного учреждения, среда социума.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>В соответствии с этим мы выделяем музыкальную среду ДОУ, семьи и учреждений культуры и образования (среда социума).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3F6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 xml:space="preserve">1. Музыкально-образовательная среда ДОУ. Эта среда подразделяется на Среду организованной музыкально-творческой деятельности в ДОУ и Среду нерегламентированной (совместно с воспитателем и самостоятельной) музыкально-творческой деятельности. Среда организованной музыкально-творческой деятельности  создаётся на музыкальных занятиях, которые проводит музыкальный руководитель, а также на занятиях в музыкальной студии, музыкальном театре и т.д. Эта среда через своё содержание должна </w:t>
      </w:r>
      <w:r w:rsidR="00010FB2" w:rsidRPr="00010FB2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условия для музыкально-творческой деятельности каждого ребёнка, стимулирующие развитие его </w:t>
      </w:r>
      <w:proofErr w:type="spellStart"/>
      <w:r w:rsidR="00010FB2" w:rsidRPr="00010FB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010FB2" w:rsidRPr="00010FB2">
        <w:rPr>
          <w:rFonts w:ascii="Times New Roman" w:hAnsi="Times New Roman" w:cs="Times New Roman"/>
          <w:sz w:val="28"/>
          <w:szCs w:val="28"/>
        </w:rPr>
        <w:t>. Организатором  среды, и её компонентом является музыкальный руководитель, а музыкально-творческая деятельность протекает во взаимодействии не только с музыкальным руководителем, но и с воспитателем. Взрослый является образцом для подражания, носителем музыкальной культуры.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 xml:space="preserve">Среда нерегламентированной музыкально-творческой деятельности создаётся в группе вне занятий. Большую часть времени ребёнок проводит в группе детского сада, поэтому эта среда – должна иметь – потенциал для музыкального воспитания и становления его </w:t>
      </w:r>
      <w:proofErr w:type="spellStart"/>
      <w:r w:rsidR="00010FB2" w:rsidRPr="00010FB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010FB2" w:rsidRPr="00010FB2">
        <w:rPr>
          <w:rFonts w:ascii="Times New Roman" w:hAnsi="Times New Roman" w:cs="Times New Roman"/>
          <w:sz w:val="28"/>
          <w:szCs w:val="28"/>
        </w:rPr>
        <w:t>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 xml:space="preserve">Нерегламентированная музыкальная деятельность детей осуществляется совместно с воспитателем в группе и в меньшей степени в кружках музыкального творчества, организуемых музыкальным руководителем. Воспитатель не обучает детей – он старается заинтересовать их в слушании знакомой музыки, высказывает своё отношение </w:t>
      </w:r>
      <w:proofErr w:type="gramStart"/>
      <w:r w:rsidR="00010FB2" w:rsidRPr="00010F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10FB2" w:rsidRPr="00010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FB2" w:rsidRPr="00010FB2">
        <w:rPr>
          <w:rFonts w:ascii="Times New Roman" w:hAnsi="Times New Roman" w:cs="Times New Roman"/>
          <w:sz w:val="28"/>
          <w:szCs w:val="28"/>
        </w:rPr>
        <w:t>неё</w:t>
      </w:r>
      <w:proofErr w:type="gramEnd"/>
      <w:r w:rsidR="00010FB2" w:rsidRPr="00010FB2">
        <w:rPr>
          <w:rFonts w:ascii="Times New Roman" w:hAnsi="Times New Roman" w:cs="Times New Roman"/>
          <w:sz w:val="28"/>
          <w:szCs w:val="28"/>
        </w:rPr>
        <w:t>, вовлекает детей в знакомые им музыкальные игры, упражнения, проводит музыкальные разминки и традиции (утренняя  песня-приветствие новому дню, проведение раз в неделю вечера песни и т.п.).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ab/>
        <w:t>Музыкальный репертуар воспитатель подбирает с помощью музыкального руководителя либо сам, но по согласованию с музыкальным руководителем. Организация нерегламентированной деятельности требует соблюдения следующих условий.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>- Наличие у детей умений и навыков во всех видах музыкальной деятельности, а также достаточный репертуар, который дети могут использовать в своей музыкальной деятельности.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 xml:space="preserve">- Наличие в группе всех наглядных пособий, которые используются на музыкальных занятиях (карточки для музыкальных упражнений и игр, детские музыкальные инструменты и игрушки). 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lastRenderedPageBreak/>
        <w:t>- Наличие магнитофона и кассет, на которые музыкальный руководитель специально для воспитателя записывает новый музыкальный репертуар, кассет с записью инструментальной музыки и музыкальных сказок.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>В этой среде воспитатель продолжает педагогическую линию музыкального руководителя и является для детей образцом музыкального восприятия и музыкального творчества. Параллельно осуществляется самостоятельная музыкальная творческая деятельность детей. Самостоятельная музыкальная деятельность детей вне занятий возникает по инициативе детей, представлена песнями, музыкальными играми</w:t>
      </w:r>
      <w:proofErr w:type="gramStart"/>
      <w:r w:rsidRPr="00010F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0FB2">
        <w:rPr>
          <w:rFonts w:ascii="Times New Roman" w:hAnsi="Times New Roman" w:cs="Times New Roman"/>
          <w:sz w:val="28"/>
          <w:szCs w:val="28"/>
        </w:rPr>
        <w:t xml:space="preserve"> танцами, а также песенным, музыкально-ритмическим, инструментальным детским творчеством). 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>2. Среда семьи как место музыкальной деятельности ребёнка. Общепризнанно: семья или способствует музыкальному развитию ребёнка, или тормозит его. Основная проблема во взаимодействии с семьёй – непонимание родителями значения музыкального воспитания детей. Что делать? Педагогу детского сада необходимо иметь сведения о культуре родителей (их музыкальные предпочтения), об их осведомлённости о музыкальном развитии детей, их отношении к сотрудничеству с педагогами ДОУ. Работа с семьёй  включает музыкальное просвещение родителей и приобщение их к совместной деятельности ( праздники, развлечения с родителями, конкурсы на лучший муз</w:t>
      </w:r>
      <w:proofErr w:type="gramStart"/>
      <w:r w:rsidR="00010FB2" w:rsidRPr="00010F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0FB2" w:rsidRPr="00010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FB2" w:rsidRPr="00010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10FB2" w:rsidRPr="00010FB2">
        <w:rPr>
          <w:rFonts w:ascii="Times New Roman" w:hAnsi="Times New Roman" w:cs="Times New Roman"/>
          <w:sz w:val="28"/>
          <w:szCs w:val="28"/>
        </w:rPr>
        <w:t>ебус, лучший самодельный детский музыкальный инструмент). Необходимо убедить родителей в том, насколько важен благоприятный домашний музыкальный климат: родители должны показать детям, что любимые музыкальные произведения доставляют радость и удовольствие, улучшают настроение. На детей большое влияние оказывают литературные образы, поэтому семейные чтения хорошо сопровождать музыкой (записи детских музыкальных сказок).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 xml:space="preserve">3. Социум как среда музыкального просвещения ребёнка. Среда социума значительно отличается от среды ДОУ и семьи. Поэтому весьма важно соблюдать принцип целостности при организации этой среды. Она направлена на музыкальное просвещение детей, посещающих дошкольные </w:t>
      </w:r>
      <w:r w:rsidR="00010FB2" w:rsidRPr="00010FB2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(концерты, спектакли театра и т.д.). Увлечённость профессионалов заражает детей и позволяет рассматривать её как мощный фактор стимулирования творческой активности детей. </w:t>
      </w:r>
    </w:p>
    <w:p w:rsidR="00B405D3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0FB2">
        <w:rPr>
          <w:rFonts w:ascii="Times New Roman" w:hAnsi="Times New Roman" w:cs="Times New Roman"/>
          <w:sz w:val="28"/>
          <w:szCs w:val="28"/>
        </w:rPr>
        <w:t xml:space="preserve">Итак, при организации музыкальной среды ведущая роль принадлежит музыкальному руководителю, который выполняет различные функции: проводит диагностику среды и личностных качеств детей (музыкальность, </w:t>
      </w:r>
      <w:proofErr w:type="spellStart"/>
      <w:r w:rsidRPr="00010FB2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010F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0FB2">
        <w:rPr>
          <w:rFonts w:ascii="Times New Roman" w:hAnsi="Times New Roman" w:cs="Times New Roman"/>
          <w:sz w:val="28"/>
          <w:szCs w:val="28"/>
        </w:rPr>
        <w:t>эмпатийность</w:t>
      </w:r>
      <w:proofErr w:type="spellEnd"/>
      <w:r w:rsidRPr="00010FB2">
        <w:rPr>
          <w:rFonts w:ascii="Times New Roman" w:hAnsi="Times New Roman" w:cs="Times New Roman"/>
          <w:sz w:val="28"/>
          <w:szCs w:val="28"/>
        </w:rPr>
        <w:t>), проектирует цель и средства её достижения, организует музыкально-образовательный процесс, консультирует воспитателей и родителей по вопросам музыкального воспитания детей,, обеспечивает взаимодействие всех компонентов, анализирует результаты процесса музыкального воспитания детей и корректирует.</w:t>
      </w:r>
      <w:proofErr w:type="gramEnd"/>
    </w:p>
    <w:sectPr w:rsidR="00B405D3" w:rsidRPr="00010FB2" w:rsidSect="00010FB2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10FB2"/>
    <w:rsid w:val="00010FB2"/>
    <w:rsid w:val="000B43F6"/>
    <w:rsid w:val="000D62D5"/>
    <w:rsid w:val="00162DA2"/>
    <w:rsid w:val="00576096"/>
    <w:rsid w:val="00B16260"/>
    <w:rsid w:val="00B405D3"/>
    <w:rsid w:val="00C5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D3"/>
  </w:style>
  <w:style w:type="paragraph" w:styleId="3">
    <w:name w:val="heading 3"/>
    <w:basedOn w:val="a"/>
    <w:next w:val="a"/>
    <w:link w:val="30"/>
    <w:uiPriority w:val="9"/>
    <w:unhideWhenUsed/>
    <w:qFormat/>
    <w:rsid w:val="00010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F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1242</Words>
  <Characters>7086</Characters>
  <Application>Microsoft Office Word</Application>
  <DocSecurity>0</DocSecurity>
  <Lines>59</Lines>
  <Paragraphs>16</Paragraphs>
  <ScaleCrop>false</ScaleCrop>
  <Company>Grizli777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</dc:creator>
  <cp:keywords/>
  <dc:description/>
  <cp:lastModifiedBy>мама</cp:lastModifiedBy>
  <cp:revision>7</cp:revision>
  <dcterms:created xsi:type="dcterms:W3CDTF">2011-05-05T15:52:00Z</dcterms:created>
  <dcterms:modified xsi:type="dcterms:W3CDTF">2020-05-10T12:19:00Z</dcterms:modified>
</cp:coreProperties>
</file>